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D84" w:rsidRDefault="00FC3D84" w:rsidP="00DB08B9">
      <w:pPr>
        <w:spacing w:line="320" w:lineRule="atLeast"/>
        <w:jc w:val="center"/>
        <w:rPr>
          <w:rFonts w:ascii="Cambria Math" w:hAnsi="Cambria Math"/>
          <w:sz w:val="32"/>
          <w:szCs w:val="32"/>
        </w:rPr>
      </w:pPr>
      <w:r w:rsidRPr="00FC3D84">
        <w:rPr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-1050925</wp:posOffset>
            </wp:positionV>
            <wp:extent cx="1409700" cy="1170305"/>
            <wp:effectExtent l="0" t="0" r="0" b="0"/>
            <wp:wrapSquare wrapText="bothSides"/>
            <wp:docPr id="1" name="Imagem 1" descr="D:\logo 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cul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B3" w:rsidRPr="00DB08B9" w:rsidRDefault="005D0A50" w:rsidP="00DB08B9">
      <w:pPr>
        <w:spacing w:line="320" w:lineRule="atLeast"/>
        <w:jc w:val="center"/>
        <w:rPr>
          <w:b/>
          <w:sz w:val="22"/>
          <w:szCs w:val="22"/>
        </w:rPr>
      </w:pPr>
      <w:r w:rsidRPr="00DB08B9">
        <w:rPr>
          <w:rFonts w:ascii="Cambria Math" w:hAnsi="Cambria Math"/>
          <w:b/>
          <w:sz w:val="22"/>
          <w:szCs w:val="22"/>
        </w:rPr>
        <w:t>Edital de Convocação da</w:t>
      </w:r>
      <w:r w:rsidR="00DB08B9" w:rsidRPr="00DB08B9">
        <w:rPr>
          <w:rFonts w:ascii="Cambria Math" w:hAnsi="Cambria Math"/>
          <w:b/>
          <w:sz w:val="22"/>
          <w:szCs w:val="22"/>
        </w:rPr>
        <w:t xml:space="preserve"> Sociedade Civil Organizada</w:t>
      </w:r>
      <w:r w:rsidRPr="00DB08B9">
        <w:rPr>
          <w:rFonts w:ascii="Cambria Math" w:hAnsi="Cambria Math"/>
          <w:b/>
          <w:sz w:val="22"/>
          <w:szCs w:val="22"/>
        </w:rPr>
        <w:t xml:space="preserve">   para eleição do COMPAC.</w:t>
      </w:r>
    </w:p>
    <w:p w:rsidR="002D62B3" w:rsidRPr="00DB08B9" w:rsidRDefault="002D62B3">
      <w:pPr>
        <w:spacing w:line="320" w:lineRule="atLeast"/>
        <w:jc w:val="center"/>
        <w:rPr>
          <w:rFonts w:ascii="Cambria Math" w:hAnsi="Cambria Math"/>
          <w:sz w:val="22"/>
          <w:szCs w:val="22"/>
        </w:rPr>
      </w:pPr>
    </w:p>
    <w:p w:rsidR="002D62B3" w:rsidRPr="00DB08B9" w:rsidRDefault="005D0A50">
      <w:pPr>
        <w:spacing w:line="320" w:lineRule="atLeast"/>
        <w:jc w:val="center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O Conselho</w:t>
      </w:r>
      <w:r w:rsidR="00FC3D84" w:rsidRPr="00DB08B9">
        <w:rPr>
          <w:rFonts w:ascii="Cambria Math" w:hAnsi="Cambria Math"/>
          <w:sz w:val="22"/>
          <w:szCs w:val="22"/>
        </w:rPr>
        <w:t xml:space="preserve"> Municipal </w:t>
      </w:r>
      <w:r w:rsidRPr="00DB08B9">
        <w:rPr>
          <w:rFonts w:ascii="Cambria Math" w:hAnsi="Cambria Math"/>
          <w:sz w:val="22"/>
          <w:szCs w:val="22"/>
        </w:rPr>
        <w:t xml:space="preserve">de Patrimônio Cultural e Políticas </w:t>
      </w:r>
      <w:r w:rsidR="00FC3D84" w:rsidRPr="00DB08B9">
        <w:rPr>
          <w:rFonts w:ascii="Cambria Math" w:hAnsi="Cambria Math"/>
          <w:sz w:val="22"/>
          <w:szCs w:val="22"/>
        </w:rPr>
        <w:t>Culturais de</w:t>
      </w:r>
      <w:r w:rsidRPr="00DB08B9">
        <w:rPr>
          <w:rFonts w:ascii="Cambria Math" w:hAnsi="Cambria Math"/>
          <w:sz w:val="22"/>
          <w:szCs w:val="22"/>
        </w:rPr>
        <w:t xml:space="preserve"> Jaboticatubas – COMPAC,</w:t>
      </w:r>
    </w:p>
    <w:p w:rsidR="002D62B3" w:rsidRPr="00DB08B9" w:rsidRDefault="00FC3D84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Criado</w:t>
      </w:r>
      <w:r w:rsidR="005D0A50" w:rsidRPr="00DB08B9">
        <w:rPr>
          <w:rFonts w:ascii="Cambria Math" w:hAnsi="Cambria Math"/>
          <w:sz w:val="22"/>
          <w:szCs w:val="22"/>
        </w:rPr>
        <w:t xml:space="preserve"> pela Lei Municipal Nº. 2.444/2015 que “institui o Conselho Municipal de Cultura e dá </w:t>
      </w:r>
      <w:r w:rsidRPr="00DB08B9">
        <w:rPr>
          <w:rFonts w:ascii="Cambria Math" w:hAnsi="Cambria Math"/>
          <w:sz w:val="22"/>
          <w:szCs w:val="22"/>
        </w:rPr>
        <w:t>outras providências</w:t>
      </w:r>
      <w:r w:rsidR="005D0A50" w:rsidRPr="00DB08B9">
        <w:rPr>
          <w:rFonts w:ascii="Cambria Math" w:hAnsi="Cambria Math"/>
          <w:sz w:val="22"/>
          <w:szCs w:val="22"/>
        </w:rPr>
        <w:t xml:space="preserve">, e considerando o que estabelece seu Regimento Interno, CONVOCA eleições para a escolha de Conselheiros para o Biênio 2023-2025. Estão aptos a concorrer às vagas </w:t>
      </w:r>
      <w:r w:rsidRPr="00DB08B9">
        <w:rPr>
          <w:rFonts w:ascii="Cambria Math" w:hAnsi="Cambria Math"/>
          <w:sz w:val="22"/>
          <w:szCs w:val="22"/>
        </w:rPr>
        <w:t>no COMPAC</w:t>
      </w:r>
      <w:r w:rsidR="005D0A50" w:rsidRPr="00DB08B9">
        <w:rPr>
          <w:rFonts w:ascii="Cambria Math" w:hAnsi="Cambria Math"/>
          <w:sz w:val="22"/>
          <w:szCs w:val="22"/>
        </w:rPr>
        <w:t xml:space="preserve"> as seguintes representações da Sociedade </w:t>
      </w:r>
      <w:r w:rsidRPr="00DB08B9">
        <w:rPr>
          <w:rFonts w:ascii="Cambria Math" w:hAnsi="Cambria Math"/>
          <w:sz w:val="22"/>
          <w:szCs w:val="22"/>
        </w:rPr>
        <w:t>Civil:</w:t>
      </w:r>
    </w:p>
    <w:p w:rsidR="002D62B3" w:rsidRPr="00DB08B9" w:rsidRDefault="002D62B3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eastAsia="Georgia" w:cs="Calibri"/>
          <w:b/>
          <w:bCs/>
          <w:position w:val="-1"/>
          <w:sz w:val="22"/>
          <w:szCs w:val="22"/>
          <w:lang w:eastAsia="pt-BR"/>
        </w:rPr>
        <w:t>Representantes das entidades e grupos representativos dos agentes culturais;</w:t>
      </w:r>
    </w:p>
    <w:p w:rsidR="002D62B3" w:rsidRPr="00DB08B9" w:rsidRDefault="005D0A50">
      <w:pPr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sz w:val="22"/>
          <w:szCs w:val="22"/>
          <w:lang w:eastAsia="pt-BR"/>
        </w:rPr>
        <w:t xml:space="preserve">A- </w:t>
      </w:r>
      <w:r w:rsidRPr="00DB08B9">
        <w:rPr>
          <w:rFonts w:eastAsia="Georgia" w:cs="Calibri"/>
          <w:position w:val="-1"/>
          <w:sz w:val="22"/>
          <w:szCs w:val="22"/>
          <w:lang w:eastAsia="pt-BR"/>
        </w:rPr>
        <w:t>Representantes dos Músicos;</w:t>
      </w:r>
    </w:p>
    <w:p w:rsidR="002D62B3" w:rsidRPr="00DB08B9" w:rsidRDefault="005D0A50">
      <w:pPr>
        <w:tabs>
          <w:tab w:val="left" w:pos="1132"/>
        </w:tabs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position w:val="-1"/>
          <w:sz w:val="22"/>
          <w:szCs w:val="22"/>
          <w:lang w:eastAsia="pt-BR"/>
        </w:rPr>
        <w:t>B</w:t>
      </w:r>
      <w:r w:rsidR="007A2B0B" w:rsidRPr="00DB08B9">
        <w:rPr>
          <w:rFonts w:eastAsia="Georgia" w:cs="Calibri"/>
          <w:position w:val="-1"/>
          <w:sz w:val="22"/>
          <w:szCs w:val="22"/>
          <w:lang w:eastAsia="pt-BR"/>
        </w:rPr>
        <w:t>- Representantes</w:t>
      </w:r>
      <w:r w:rsidRPr="00DB08B9">
        <w:rPr>
          <w:rFonts w:eastAsia="Georgia" w:cs="Calibri"/>
          <w:position w:val="-1"/>
          <w:sz w:val="22"/>
          <w:szCs w:val="22"/>
          <w:lang w:eastAsia="pt-BR"/>
        </w:rPr>
        <w:t xml:space="preserve"> da Área da Literatura, Livro e Leitura;</w:t>
      </w:r>
    </w:p>
    <w:p w:rsidR="002D62B3" w:rsidRPr="00DB08B9" w:rsidRDefault="005D0A50" w:rsidP="00DB08B9">
      <w:pPr>
        <w:tabs>
          <w:tab w:val="left" w:pos="1890"/>
        </w:tabs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sz w:val="22"/>
          <w:szCs w:val="22"/>
          <w:lang w:eastAsia="pt-BR"/>
        </w:rPr>
        <w:t>C- Artes Cênicas (Teatro, Dança e Circo);</w:t>
      </w:r>
    </w:p>
    <w:p w:rsidR="002D62B3" w:rsidRPr="00DB08B9" w:rsidRDefault="005D0A50">
      <w:pPr>
        <w:tabs>
          <w:tab w:val="left" w:pos="1890"/>
        </w:tabs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sz w:val="22"/>
          <w:szCs w:val="22"/>
          <w:lang w:eastAsia="pt-BR"/>
        </w:rPr>
        <w:t>D- Das Artes Visuais (Artes: Plásticas, Gráficas, Artesanato, Fotografias);</w:t>
      </w:r>
    </w:p>
    <w:p w:rsidR="002D62B3" w:rsidRPr="00DB08B9" w:rsidRDefault="005D0A50">
      <w:pPr>
        <w:tabs>
          <w:tab w:val="left" w:pos="1890"/>
        </w:tabs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sz w:val="22"/>
          <w:szCs w:val="22"/>
          <w:lang w:eastAsia="pt-BR"/>
        </w:rPr>
        <w:t>E- Grupos Folclóricos Culturais, Religiosos ou Populares;</w:t>
      </w:r>
    </w:p>
    <w:p w:rsidR="002D62B3" w:rsidRPr="00DB08B9" w:rsidRDefault="005D0A50" w:rsidP="00DB08B9">
      <w:pPr>
        <w:tabs>
          <w:tab w:val="left" w:pos="1890"/>
        </w:tabs>
        <w:textAlignment w:val="top"/>
        <w:outlineLvl w:val="0"/>
        <w:rPr>
          <w:sz w:val="22"/>
          <w:szCs w:val="22"/>
        </w:rPr>
      </w:pPr>
      <w:r w:rsidRPr="00DB08B9">
        <w:rPr>
          <w:rFonts w:eastAsia="Georgia" w:cs="Calibri"/>
          <w:sz w:val="22"/>
          <w:szCs w:val="22"/>
          <w:lang w:eastAsia="pt-BR"/>
        </w:rPr>
        <w:t xml:space="preserve">F- Do Patrimônio Histórico </w:t>
      </w:r>
      <w:r w:rsidR="00FC3D84" w:rsidRPr="00DB08B9">
        <w:rPr>
          <w:rFonts w:eastAsia="Georgia" w:cs="Calibri"/>
          <w:sz w:val="22"/>
          <w:szCs w:val="22"/>
          <w:lang w:eastAsia="pt-BR"/>
        </w:rPr>
        <w:t>(Monumentos</w:t>
      </w:r>
      <w:r w:rsidRPr="00DB08B9">
        <w:rPr>
          <w:rFonts w:eastAsia="Georgia" w:cs="Calibri"/>
          <w:sz w:val="22"/>
          <w:szCs w:val="22"/>
          <w:lang w:eastAsia="pt-BR"/>
        </w:rPr>
        <w:t xml:space="preserve"> Naturais, </w:t>
      </w:r>
      <w:r w:rsidR="00FC3D84" w:rsidRPr="00DB08B9">
        <w:rPr>
          <w:rFonts w:eastAsia="Georgia" w:cs="Calibri"/>
          <w:sz w:val="22"/>
          <w:szCs w:val="22"/>
          <w:lang w:eastAsia="pt-BR"/>
        </w:rPr>
        <w:t>Paisagísticos e Históricos</w:t>
      </w:r>
      <w:r w:rsidRPr="00DB08B9">
        <w:rPr>
          <w:rFonts w:eastAsia="Georgia" w:cs="Calibri"/>
          <w:sz w:val="22"/>
          <w:szCs w:val="22"/>
          <w:lang w:eastAsia="pt-BR"/>
        </w:rPr>
        <w:t>) Tombados pelo Município.</w:t>
      </w:r>
      <w:r w:rsidRPr="00DB08B9">
        <w:rPr>
          <w:rFonts w:eastAsia="Georgia" w:cs="Calibri"/>
          <w:position w:val="-1"/>
          <w:sz w:val="22"/>
          <w:szCs w:val="22"/>
          <w:lang w:eastAsia="pt-BR"/>
        </w:rPr>
        <w:t xml:space="preserve"> </w:t>
      </w:r>
    </w:p>
    <w:p w:rsidR="002D62B3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Todas as instituições ou agentes culturais </w:t>
      </w:r>
      <w:r w:rsidR="00FC3D84" w:rsidRPr="00DB08B9">
        <w:rPr>
          <w:rFonts w:ascii="Cambria Math" w:hAnsi="Cambria Math"/>
          <w:sz w:val="22"/>
          <w:szCs w:val="22"/>
        </w:rPr>
        <w:t>interessadas em</w:t>
      </w:r>
      <w:r w:rsidRPr="00DB08B9">
        <w:rPr>
          <w:rFonts w:ascii="Cambria Math" w:hAnsi="Cambria Math"/>
          <w:sz w:val="22"/>
          <w:szCs w:val="22"/>
        </w:rPr>
        <w:t xml:space="preserve"> participar do processo eleitoral devem enviar Ofício - via e-mail - com indicação de seus representantes ao COMPAC.</w:t>
      </w:r>
    </w:p>
    <w:p w:rsidR="00DB08B9" w:rsidRPr="00DB08B9" w:rsidRDefault="00DB08B9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Do processo de escolha dos membros e eleição: </w:t>
      </w: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1. O Conselho receberá os documentos de credenciamento dos representantes das entidades (Ofício com indicação do representante titular e suplente com nome completo, profissão/cargo CPF, e-mail e telefone) até o dia 21 de julho de 2023, através do e-mail: </w:t>
      </w:r>
      <w:hyperlink>
        <w:r w:rsidRPr="00DB08B9">
          <w:rPr>
            <w:rStyle w:val="LinkdaInternet"/>
            <w:rFonts w:ascii="Cambria Math" w:hAnsi="Cambria Math"/>
            <w:sz w:val="22"/>
            <w:szCs w:val="22"/>
          </w:rPr>
          <w:t>culturajaboturismo@gmail.com</w:t>
        </w:r>
      </w:hyperlink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2. A escolha dos Conselheiros ocorrerá no dia 27 de julho de 2023, às 14;30h, através de reunião no Centro Cultural, localizado na Alameda Joao Batista Marques, 15 – Bairro Sagrada Família</w:t>
      </w: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3. As entidades da sociedade civil formam grupos por segmento;</w:t>
      </w: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4. Caso na reunião apareça mais candidatos à cadeira </w:t>
      </w:r>
      <w:r w:rsidR="00FC3D84" w:rsidRPr="00DB08B9">
        <w:rPr>
          <w:rFonts w:ascii="Cambria Math" w:hAnsi="Cambria Math"/>
          <w:sz w:val="22"/>
          <w:szCs w:val="22"/>
        </w:rPr>
        <w:t>pleiteada,</w:t>
      </w:r>
      <w:r w:rsidRPr="00DB08B9">
        <w:rPr>
          <w:rFonts w:ascii="Cambria Math" w:hAnsi="Cambria Math"/>
          <w:sz w:val="22"/>
          <w:szCs w:val="22"/>
        </w:rPr>
        <w:t xml:space="preserve"> será realizado uma votação pelos candidatos presentes na reunião para escolher o representante;</w:t>
      </w: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5. A eleição dos membros da sociedade civil, será realizada através de voto aberto entre os pleiteantes;</w:t>
      </w:r>
    </w:p>
    <w:p w:rsidR="002D62B3" w:rsidRPr="00DB08B9" w:rsidRDefault="005D0A5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6. A eleição do PRESIDENTE DO CONSELHO, VICE- </w:t>
      </w:r>
      <w:r w:rsidR="00FC3D84" w:rsidRPr="00DB08B9">
        <w:rPr>
          <w:rFonts w:ascii="Cambria Math" w:hAnsi="Cambria Math"/>
          <w:sz w:val="22"/>
          <w:szCs w:val="22"/>
        </w:rPr>
        <w:t>PRESIDENTE,</w:t>
      </w:r>
      <w:r w:rsidRPr="00DB08B9">
        <w:rPr>
          <w:rFonts w:ascii="Cambria Math" w:hAnsi="Cambria Math"/>
          <w:sz w:val="22"/>
          <w:szCs w:val="22"/>
        </w:rPr>
        <w:t xml:space="preserve"> SECRETÁRIO, E VICE- SECRETÁRIO, se dará imediatamente após a eleição dos membros da sociedade civil, por voto nominal aberto, com a apresentação de chapas. Em caso de empate será considerado eleito, o candidato mais idoso.</w:t>
      </w:r>
    </w:p>
    <w:p w:rsidR="002D62B3" w:rsidRPr="00DB08B9" w:rsidRDefault="005D0A50">
      <w:pPr>
        <w:spacing w:line="320" w:lineRule="atLeast"/>
        <w:jc w:val="both"/>
        <w:rPr>
          <w:rStyle w:val="LinkdaInternet"/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 xml:space="preserve">7. Os representantes das entidades e os membros eleitos serão nomeados por Decreto do Prefeito de Jaboticatubas; O COMPAC está apto para dirimir eventuais dúvidas do processo eleitoral, que poderá ser feito através do e-mail: </w:t>
      </w:r>
      <w:hyperlink r:id="rId5" w:history="1">
        <w:r w:rsidR="00DB08B9" w:rsidRPr="00DB08B9">
          <w:rPr>
            <w:rStyle w:val="Hyperlink"/>
            <w:rFonts w:ascii="Cambria Math" w:hAnsi="Cambria Math"/>
            <w:sz w:val="22"/>
            <w:szCs w:val="22"/>
          </w:rPr>
          <w:t>culturajaboturismo@gmail.com</w:t>
        </w:r>
      </w:hyperlink>
      <w:r w:rsidRPr="00DB08B9">
        <w:rPr>
          <w:rStyle w:val="LinkdaInternet"/>
          <w:rFonts w:ascii="Cambria Math" w:hAnsi="Cambria Math"/>
          <w:sz w:val="22"/>
          <w:szCs w:val="22"/>
        </w:rPr>
        <w:t>.</w:t>
      </w:r>
    </w:p>
    <w:p w:rsidR="002D62B3" w:rsidRPr="00DB08B9" w:rsidRDefault="002D62B3" w:rsidP="00DB08B9">
      <w:pPr>
        <w:spacing w:line="320" w:lineRule="atLeast"/>
        <w:rPr>
          <w:rFonts w:ascii="Cambria Math" w:hAnsi="Cambria Math"/>
          <w:sz w:val="22"/>
          <w:szCs w:val="22"/>
        </w:rPr>
      </w:pPr>
    </w:p>
    <w:p w:rsidR="002D62B3" w:rsidRPr="00DB08B9" w:rsidRDefault="005D0A50">
      <w:pPr>
        <w:tabs>
          <w:tab w:val="left" w:pos="1890"/>
        </w:tabs>
        <w:spacing w:line="320" w:lineRule="atLeast"/>
        <w:jc w:val="right"/>
        <w:rPr>
          <w:rFonts w:ascii="Cambria Math" w:hAnsi="Cambria Math"/>
          <w:sz w:val="22"/>
          <w:szCs w:val="22"/>
        </w:rPr>
      </w:pPr>
      <w:r w:rsidRPr="00DB08B9">
        <w:rPr>
          <w:rFonts w:ascii="Cambria Math" w:hAnsi="Cambria Math"/>
          <w:sz w:val="22"/>
          <w:szCs w:val="22"/>
        </w:rPr>
        <w:t>Jaboticatubas, 12de julho de 2023.</w:t>
      </w:r>
    </w:p>
    <w:p w:rsidR="00DB08B9" w:rsidRDefault="007A2B0B" w:rsidP="00DB08B9">
      <w:pPr>
        <w:tabs>
          <w:tab w:val="left" w:pos="189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2pt;margin-top:42.9pt;width:234.75pt;height:69pt;z-index:251660800" stroked="f">
            <v:textbox>
              <w:txbxContent>
                <w:p w:rsidR="007A2B0B" w:rsidRDefault="007A2B0B" w:rsidP="007A2B0B">
                  <w:pPr>
                    <w:jc w:val="center"/>
                  </w:pPr>
                  <w:r w:rsidRPr="007A2B0B">
                    <w:t>------------------------------------------------------</w:t>
                  </w:r>
                  <w:r w:rsidRPr="007A2B0B">
                    <w:t xml:space="preserve"> </w:t>
                  </w:r>
                  <w:r w:rsidRPr="007A2B0B">
                    <w:t>Roberta Marques Lazarin</w:t>
                  </w:r>
                  <w:r>
                    <w:t>i</w:t>
                  </w:r>
                  <w:r w:rsidRPr="007A2B0B">
                    <w:t xml:space="preserve"> Santos   </w:t>
                  </w:r>
                  <w:r>
                    <w:t xml:space="preserve">       </w:t>
                  </w:r>
                  <w:r w:rsidRPr="007A2B0B">
                    <w:t>Presidente do Conselho Municipal de Patrimônio Cultural e Políticas Culturais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7" type="#_x0000_t202" style="position:absolute;left:0;text-align:left;margin-left:282.2pt;margin-top:43.65pt;width:237pt;height:67.5pt;z-index:251661824" stroked="f">
            <v:textbox>
              <w:txbxContent>
                <w:p w:rsidR="007A2B0B" w:rsidRDefault="007A2B0B" w:rsidP="007A2B0B">
                  <w:pPr>
                    <w:jc w:val="center"/>
                  </w:pPr>
                  <w:r>
                    <w:t>-------------------------------------------------------                                                                                                          Isabel Cristina da Rocha Machado Santos                                                                                                                                Secretária Municipal de Cultura, Esporte e Turismo</w:t>
                  </w:r>
                  <w:r>
                    <w:t>.</w:t>
                  </w:r>
                </w:p>
              </w:txbxContent>
            </v:textbox>
          </v:shape>
        </w:pict>
      </w:r>
      <w:r w:rsidR="005E10A9">
        <w:rPr>
          <w:sz w:val="22"/>
          <w:szCs w:val="22"/>
        </w:rPr>
        <w:t xml:space="preserve">                                                </w:t>
      </w:r>
    </w:p>
    <w:sectPr w:rsidR="00DB08B9" w:rsidSect="00DB08B9">
      <w:pgSz w:w="12240" w:h="15840"/>
      <w:pgMar w:top="1790" w:right="474" w:bottom="1140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2B3"/>
    <w:rsid w:val="002D62B3"/>
    <w:rsid w:val="005D0A50"/>
    <w:rsid w:val="005E10A9"/>
    <w:rsid w:val="007A2B0B"/>
    <w:rsid w:val="00DB08B9"/>
    <w:rsid w:val="00F70700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  <w14:docId w14:val="6109F59F"/>
  <w15:docId w15:val="{92CB7338-447A-46C7-B955-EB6BFA47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Ttulo2">
    <w:name w:val="heading 2"/>
    <w:basedOn w:val="Ttulo"/>
    <w:next w:val="Corpodetexto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qFormat/>
    <w:rPr>
      <w:rFonts w:ascii="Segoe UI" w:eastAsia="Segoe UI" w:hAnsi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qFormat/>
    <w:pPr>
      <w:spacing w:line="240" w:lineRule="exact"/>
    </w:pPr>
    <w:rPr>
      <w:rFonts w:ascii="Segoe UI" w:eastAsia="Segoe UI" w:hAnsi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cs="Mangal"/>
      <w:szCs w:val="21"/>
    </w:rPr>
  </w:style>
  <w:style w:type="paragraph" w:customStyle="1" w:styleId="TableParagraph">
    <w:name w:val="Table Paragraph"/>
    <w:basedOn w:val="Normal"/>
    <w:qFormat/>
  </w:style>
  <w:style w:type="character" w:styleId="Hyperlink">
    <w:name w:val="Hyperlink"/>
    <w:basedOn w:val="Fontepargpadro"/>
    <w:uiPriority w:val="99"/>
    <w:unhideWhenUsed/>
    <w:rsid w:val="00DB0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jaboturism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turismo@jaboticatubas.mg.gov.br</cp:lastModifiedBy>
  <cp:revision>165</cp:revision>
  <dcterms:created xsi:type="dcterms:W3CDTF">2023-07-12T15:45:00Z</dcterms:created>
  <dcterms:modified xsi:type="dcterms:W3CDTF">2023-07-12T16:03:00Z</dcterms:modified>
  <dc:language>pt-BR</dc:language>
</cp:coreProperties>
</file>